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60342" w:rsidRDefault="00DA271D" w:rsidP="00C603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="00C60342">
        <w:rPr>
          <w:rFonts w:ascii="Times New Roman" w:hAnsi="Times New Roman"/>
          <w:b/>
          <w:sz w:val="28"/>
          <w:szCs w:val="28"/>
          <w:lang w:val="kk-KZ"/>
        </w:rPr>
        <w:t xml:space="preserve">Салықтық берешектің шекті мөлшерін айқындау 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туралы» </w:t>
      </w:r>
    </w:p>
    <w:p w:rsidR="000C0F8F" w:rsidRPr="00D25013" w:rsidRDefault="00DA271D" w:rsidP="00C6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0C0F8F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(бұдан әрі</w:t>
      </w:r>
      <w:r w:rsidR="00DF70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Жоба)</w:t>
      </w:r>
    </w:p>
    <w:p w:rsidR="000C0F8F" w:rsidRPr="00D25013" w:rsidRDefault="000C0F8F" w:rsidP="00C6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0C0F8F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356B" w:rsidRPr="00D25013" w:rsidRDefault="008A356B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5A47" w:rsidRDefault="006F0A7F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158BF">
        <w:rPr>
          <w:rFonts w:ascii="Times New Roman" w:hAnsi="Times New Roman" w:cs="Times New Roman"/>
          <w:sz w:val="28"/>
          <w:szCs w:val="28"/>
          <w:lang w:val="kk-KZ"/>
        </w:rPr>
        <w:t>Бұйрық жобасы Қазақстан Рес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публикасының Салық кодексінің </w:t>
      </w:r>
      <w:r w:rsidR="00F45317">
        <w:rPr>
          <w:rFonts w:ascii="Times New Roman" w:hAnsi="Times New Roman" w:cs="Times New Roman"/>
          <w:sz w:val="28"/>
          <w:szCs w:val="28"/>
          <w:lang w:val="kk-KZ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5-бабының 4) тармақшасын</w:t>
      </w:r>
      <w:r w:rsidRPr="00F158BF">
        <w:rPr>
          <w:rFonts w:ascii="Times New Roman" w:hAnsi="Times New Roman" w:cs="Times New Roman"/>
          <w:sz w:val="28"/>
          <w:szCs w:val="28"/>
          <w:lang w:val="kk-KZ"/>
        </w:rPr>
        <w:t xml:space="preserve"> іске асыру мақсатында, атап айтқанда, </w:t>
      </w:r>
      <w:r w:rsidR="009F5A47" w:rsidRPr="009F5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салықтық </w:t>
      </w:r>
      <w:r w:rsidR="009F5A47" w:rsidRPr="009F5A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решегінің шекті мөлшерін айқындау</w:t>
      </w:r>
      <w:r w:rsidR="00A261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үшін әзірленді</w:t>
      </w:r>
      <w:r w:rsidR="009F5A47" w:rsidRPr="009F5A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ол асып кеткен кезде </w:t>
      </w:r>
      <w:r w:rsidR="009F5A47" w:rsidRPr="009F5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салық органы салықтық міндеттемесін қамтамасыз ету тəсілдерін жəне (немесе) салық берешегін мəжбүрлеп өндіріп алу шараларын салық төлеушіге – заңды тұлғаға, заңды тұлғаның құрылымдық бөлімшесіне, Қазақстан Республикасында қызметін тұрақты мекеме арқылы жүзеге асыратын бейрезидентке, дара кəсіпкерге, жеке практикамен айналысатын тұлғаға </w:t>
      </w:r>
      <w:r w:rsidR="009F5A47" w:rsidRPr="009F5A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қолданады</w:t>
      </w:r>
      <w:r w:rsidR="009F5A47" w:rsidRPr="009F5A47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8E07E9" w:rsidRDefault="008E07E9" w:rsidP="008E07E9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27992">
        <w:rPr>
          <w:rFonts w:ascii="Times New Roman" w:hAnsi="Times New Roman"/>
          <w:sz w:val="28"/>
          <w:szCs w:val="28"/>
          <w:lang w:val="kk-KZ"/>
        </w:rPr>
        <w:t xml:space="preserve">Бұл ретте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салықтық берешегінің шекті мөлшерінен аспаған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салық төлеушілерге мəжбүрлеп өндіріп алудың мұндай тəсілдері мен шаралары қолданылмайды, тек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салықтық берешегінің бар екендігі туралы хабарлама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F7746">
        <w:rPr>
          <w:rFonts w:ascii="Times New Roman" w:hAnsi="Times New Roman"/>
          <w:b/>
          <w:sz w:val="28"/>
          <w:szCs w:val="28"/>
          <w:lang w:val="kk-KZ"/>
        </w:rPr>
        <w:t>жіберіледі жəне өсімпұл есептеледі.</w:t>
      </w:r>
    </w:p>
    <w:p w:rsidR="008E07E9" w:rsidRDefault="008E07E9" w:rsidP="008E07E9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27992">
        <w:rPr>
          <w:rFonts w:ascii="Times New Roman" w:hAnsi="Times New Roman"/>
          <w:sz w:val="28"/>
          <w:szCs w:val="28"/>
          <w:lang w:val="kk-KZ"/>
        </w:rPr>
        <w:t xml:space="preserve">Жоғарыда аталған өзгерістер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салық төлеушілер мен Мемлекеттік кірістер органдары арасындағы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сенім дəрежесін арттыруға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, сондай-ақ салық төлеушілерді Мемлекеттік кірістер органдары тарапынан мəжбүрлеп өндіріп алу шараларын қолданбай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салықтық берешегін дербес өтеуге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ынталандыруға бағытталған.</w:t>
      </w:r>
    </w:p>
    <w:p w:rsidR="008E07E9" w:rsidRPr="009F5A47" w:rsidRDefault="008E07E9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25013" w:rsidRPr="00451FD4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Pr="00451FD4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574470">
        <w:rPr>
          <w:rFonts w:ascii="Times New Roman" w:eastAsia="Times New Roman" w:hAnsi="Times New Roman"/>
          <w:color w:val="auto"/>
          <w:lang w:val="kk-KZ"/>
        </w:rPr>
        <w:t>Об определении предельного размера налоговой задолженности</w:t>
      </w:r>
      <w:r w:rsidRPr="00951572">
        <w:rPr>
          <w:rFonts w:ascii="Times New Roman" w:eastAsia="Times New Roman" w:hAnsi="Times New Roman"/>
          <w:color w:val="auto"/>
        </w:rPr>
        <w:t>»</w:t>
      </w:r>
      <w:r w:rsidRPr="00951572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951572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9F5A47" w:rsidRDefault="00D0162F" w:rsidP="001112E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1F5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3411F5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411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под</w:t>
      </w:r>
      <w:r w:rsidRPr="003411F5">
        <w:rPr>
          <w:rFonts w:ascii="Times New Roman" w:hAnsi="Times New Roman" w:cs="Times New Roman"/>
          <w:sz w:val="28"/>
          <w:szCs w:val="28"/>
        </w:rPr>
        <w:t>пункта 4</w:t>
      </w:r>
      <w:r>
        <w:rPr>
          <w:rFonts w:ascii="Times New Roman" w:hAnsi="Times New Roman" w:cs="Times New Roman"/>
          <w:sz w:val="28"/>
          <w:szCs w:val="28"/>
        </w:rPr>
        <w:t xml:space="preserve">) статьи 5 </w:t>
      </w:r>
      <w:r w:rsidRPr="003411F5">
        <w:rPr>
          <w:rFonts w:ascii="Times New Roman" w:hAnsi="Times New Roman" w:cs="Times New Roman"/>
          <w:sz w:val="28"/>
          <w:szCs w:val="28"/>
        </w:rPr>
        <w:t>Налогово</w:t>
      </w:r>
      <w:r>
        <w:rPr>
          <w:rFonts w:ascii="Times New Roman" w:hAnsi="Times New Roman" w:cs="Times New Roman"/>
          <w:sz w:val="28"/>
          <w:szCs w:val="28"/>
        </w:rPr>
        <w:t xml:space="preserve">го кодекса Республики Казахстан, а именно </w:t>
      </w:r>
      <w:r w:rsidRPr="006F0A7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определения</w:t>
      </w:r>
      <w:r w:rsidR="009F5A47" w:rsidRPr="006F0A7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предельного размера налоговой задолженности</w:t>
      </w:r>
      <w:r w:rsidR="009F5A47" w:rsidRPr="004447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при превышении которого орган государственных доходов применяет способы обеспечения налогового обязательства и (или) меры принудительного взыскания налоговой задолженности </w:t>
      </w:r>
      <w:r w:rsidR="009F5A47" w:rsidRPr="004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налогоплательщику – </w:t>
      </w:r>
      <w:r w:rsidR="009F5A47" w:rsidRPr="00444712">
        <w:rPr>
          <w:rFonts w:ascii="Times New Roman" w:hAnsi="Times New Roman" w:cs="Times New Roman"/>
          <w:sz w:val="28"/>
          <w:szCs w:val="28"/>
        </w:rPr>
        <w:t>юридическому лицу, структурному подразделению юридического лица, нерезиденту, осуществляющему деятельность в Республике Казахстан через постоянное учреждение, индивидуальному предпринимателю, лицу, занимающемуся частной практикой</w:t>
      </w:r>
      <w:r w:rsidR="009F5A47" w:rsidRPr="004447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A7F" w:rsidRPr="00277D6C" w:rsidRDefault="006F0A7F" w:rsidP="006F0A7F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 w:rsidRPr="0027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D6C">
        <w:rPr>
          <w:rFonts w:ascii="Times New Roman" w:eastAsia="Calibri" w:hAnsi="Times New Roman" w:cs="Times New Roman"/>
          <w:sz w:val="28"/>
          <w:szCs w:val="28"/>
        </w:rPr>
        <w:t xml:space="preserve">к налогоплательщикам, </w:t>
      </w:r>
      <w:r w:rsidRPr="009C4D94">
        <w:rPr>
          <w:rFonts w:ascii="Times New Roman" w:eastAsia="Calibri" w:hAnsi="Times New Roman" w:cs="Times New Roman"/>
          <w:b/>
          <w:sz w:val="28"/>
          <w:szCs w:val="28"/>
        </w:rPr>
        <w:t>не превысившим предельный размер налоговой задолженности</w:t>
      </w:r>
      <w:r w:rsidRPr="00277D6C">
        <w:rPr>
          <w:rFonts w:ascii="Times New Roman" w:eastAsia="Calibri" w:hAnsi="Times New Roman" w:cs="Times New Roman"/>
          <w:sz w:val="28"/>
          <w:szCs w:val="28"/>
        </w:rPr>
        <w:t xml:space="preserve">, такие способы и меры принудительного взыскания не применяются, только </w:t>
      </w:r>
      <w:r w:rsidRPr="009C4D94">
        <w:rPr>
          <w:rFonts w:ascii="Times New Roman" w:eastAsia="Calibri" w:hAnsi="Times New Roman" w:cs="Times New Roman"/>
          <w:b/>
          <w:sz w:val="28"/>
          <w:szCs w:val="28"/>
        </w:rPr>
        <w:t>направляется извещение о наличии налоговой задолженности и начисляются пени</w:t>
      </w:r>
      <w:r w:rsidRPr="00277D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0A7F" w:rsidRPr="00277D6C" w:rsidRDefault="006F0A7F" w:rsidP="006F0A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D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Вышеуказанные изменения </w:t>
      </w:r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направлены на улучшение степени </w:t>
      </w:r>
      <w:r w:rsidRPr="009C4D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доверия между налогоплательщиками и органами государственных доходов</w:t>
      </w:r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исключение чрезмерного вмешательства в деятельность налогоплательщика, а также стимулирование налогоплательщиков </w:t>
      </w:r>
      <w:r w:rsidRPr="009C4D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 самостоятельному погашению налоговой задолженности</w:t>
      </w:r>
      <w:r w:rsidRPr="00277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 применения со стороны органов государственных доходов мер принудительного взыскания.</w:t>
      </w:r>
    </w:p>
    <w:p w:rsidR="006F0A7F" w:rsidRPr="00444712" w:rsidRDefault="006F0A7F" w:rsidP="001112E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47" w:rsidRPr="009F5A47" w:rsidRDefault="009F5A47" w:rsidP="001112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E0" w:rsidRDefault="00DC6AE0" w:rsidP="00633B64">
      <w:pPr>
        <w:spacing w:after="0" w:line="240" w:lineRule="auto"/>
      </w:pPr>
      <w:r>
        <w:separator/>
      </w:r>
    </w:p>
  </w:endnote>
  <w:endnote w:type="continuationSeparator" w:id="0">
    <w:p w:rsidR="00DC6AE0" w:rsidRDefault="00DC6AE0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E0" w:rsidRDefault="00DC6AE0" w:rsidP="00633B64">
      <w:pPr>
        <w:spacing w:after="0" w:line="240" w:lineRule="auto"/>
      </w:pPr>
      <w:r>
        <w:separator/>
      </w:r>
    </w:p>
  </w:footnote>
  <w:footnote w:type="continuationSeparator" w:id="0">
    <w:p w:rsidR="00DC6AE0" w:rsidRDefault="00DC6AE0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A77C1"/>
    <w:rsid w:val="000C0F8F"/>
    <w:rsid w:val="000D46D5"/>
    <w:rsid w:val="001112EF"/>
    <w:rsid w:val="00175BCA"/>
    <w:rsid w:val="0027420B"/>
    <w:rsid w:val="00296CD0"/>
    <w:rsid w:val="00330DAF"/>
    <w:rsid w:val="0034514B"/>
    <w:rsid w:val="003762F7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607383"/>
    <w:rsid w:val="00633B64"/>
    <w:rsid w:val="00656243"/>
    <w:rsid w:val="0068703E"/>
    <w:rsid w:val="006E64DB"/>
    <w:rsid w:val="006F0A7F"/>
    <w:rsid w:val="006F239F"/>
    <w:rsid w:val="0073275B"/>
    <w:rsid w:val="007608C0"/>
    <w:rsid w:val="00770C3D"/>
    <w:rsid w:val="00794AB5"/>
    <w:rsid w:val="007A2BF4"/>
    <w:rsid w:val="008A356B"/>
    <w:rsid w:val="008D62B3"/>
    <w:rsid w:val="008E07E9"/>
    <w:rsid w:val="00904012"/>
    <w:rsid w:val="00940A24"/>
    <w:rsid w:val="00951572"/>
    <w:rsid w:val="009812AF"/>
    <w:rsid w:val="009E348B"/>
    <w:rsid w:val="009F5A47"/>
    <w:rsid w:val="00A26172"/>
    <w:rsid w:val="00A4037D"/>
    <w:rsid w:val="00A66F07"/>
    <w:rsid w:val="00A87B1B"/>
    <w:rsid w:val="00B02CBA"/>
    <w:rsid w:val="00B10473"/>
    <w:rsid w:val="00B15F13"/>
    <w:rsid w:val="00BD4757"/>
    <w:rsid w:val="00C10138"/>
    <w:rsid w:val="00C60342"/>
    <w:rsid w:val="00C64ECA"/>
    <w:rsid w:val="00CB03D0"/>
    <w:rsid w:val="00CB0E52"/>
    <w:rsid w:val="00D0162F"/>
    <w:rsid w:val="00D0532C"/>
    <w:rsid w:val="00D25013"/>
    <w:rsid w:val="00D545ED"/>
    <w:rsid w:val="00DA271D"/>
    <w:rsid w:val="00DC6AE0"/>
    <w:rsid w:val="00DE7C88"/>
    <w:rsid w:val="00DF70C9"/>
    <w:rsid w:val="00E31B27"/>
    <w:rsid w:val="00E969F7"/>
    <w:rsid w:val="00F36D26"/>
    <w:rsid w:val="00F45317"/>
    <w:rsid w:val="00F457A2"/>
    <w:rsid w:val="00F46C66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832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Балмаганбетова Жанат Дастановна</cp:lastModifiedBy>
  <cp:revision>25</cp:revision>
  <cp:lastPrinted>2025-04-21T10:00:00Z</cp:lastPrinted>
  <dcterms:created xsi:type="dcterms:W3CDTF">2025-05-12T12:29:00Z</dcterms:created>
  <dcterms:modified xsi:type="dcterms:W3CDTF">2025-06-18T05:29:00Z</dcterms:modified>
</cp:coreProperties>
</file>